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Технология разработки нефтяных и газовых месторождений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6271EFA" w:rsidR="00A77598" w:rsidRPr="00833326" w:rsidRDefault="0083332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71A0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A02">
              <w:rPr>
                <w:rFonts w:ascii="Times New Roman" w:hAnsi="Times New Roman" w:cs="Times New Roman"/>
                <w:sz w:val="20"/>
                <w:szCs w:val="20"/>
              </w:rPr>
              <w:t>к.э.н, Веденеева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0DC747E" w:rsidR="004475DA" w:rsidRPr="00833326" w:rsidRDefault="0083332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4E2FCDF" w14:textId="2022DBD3" w:rsidR="00271A0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417295" w:history="1">
            <w:r w:rsidR="00271A02" w:rsidRPr="00C01F8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71A02">
              <w:rPr>
                <w:noProof/>
                <w:webHidden/>
              </w:rPr>
              <w:tab/>
            </w:r>
            <w:r w:rsidR="00271A02">
              <w:rPr>
                <w:noProof/>
                <w:webHidden/>
              </w:rPr>
              <w:fldChar w:fldCharType="begin"/>
            </w:r>
            <w:r w:rsidR="00271A02">
              <w:rPr>
                <w:noProof/>
                <w:webHidden/>
              </w:rPr>
              <w:instrText xml:space="preserve"> PAGEREF _Toc210417295 \h </w:instrText>
            </w:r>
            <w:r w:rsidR="00271A02">
              <w:rPr>
                <w:noProof/>
                <w:webHidden/>
              </w:rPr>
            </w:r>
            <w:r w:rsidR="00271A02">
              <w:rPr>
                <w:noProof/>
                <w:webHidden/>
              </w:rPr>
              <w:fldChar w:fldCharType="separate"/>
            </w:r>
            <w:r w:rsidR="00271A02">
              <w:rPr>
                <w:noProof/>
                <w:webHidden/>
              </w:rPr>
              <w:t>3</w:t>
            </w:r>
            <w:r w:rsidR="00271A02">
              <w:rPr>
                <w:noProof/>
                <w:webHidden/>
              </w:rPr>
              <w:fldChar w:fldCharType="end"/>
            </w:r>
          </w:hyperlink>
        </w:p>
        <w:p w14:paraId="330BC1F1" w14:textId="57A0FDD9" w:rsidR="00271A02" w:rsidRDefault="007D09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296" w:history="1">
            <w:r w:rsidR="00271A02" w:rsidRPr="00C01F8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71A02">
              <w:rPr>
                <w:noProof/>
                <w:webHidden/>
              </w:rPr>
              <w:tab/>
            </w:r>
            <w:r w:rsidR="00271A02">
              <w:rPr>
                <w:noProof/>
                <w:webHidden/>
              </w:rPr>
              <w:fldChar w:fldCharType="begin"/>
            </w:r>
            <w:r w:rsidR="00271A02">
              <w:rPr>
                <w:noProof/>
                <w:webHidden/>
              </w:rPr>
              <w:instrText xml:space="preserve"> PAGEREF _Toc210417296 \h </w:instrText>
            </w:r>
            <w:r w:rsidR="00271A02">
              <w:rPr>
                <w:noProof/>
                <w:webHidden/>
              </w:rPr>
            </w:r>
            <w:r w:rsidR="00271A02">
              <w:rPr>
                <w:noProof/>
                <w:webHidden/>
              </w:rPr>
              <w:fldChar w:fldCharType="separate"/>
            </w:r>
            <w:r w:rsidR="00271A02">
              <w:rPr>
                <w:noProof/>
                <w:webHidden/>
              </w:rPr>
              <w:t>3</w:t>
            </w:r>
            <w:r w:rsidR="00271A02">
              <w:rPr>
                <w:noProof/>
                <w:webHidden/>
              </w:rPr>
              <w:fldChar w:fldCharType="end"/>
            </w:r>
          </w:hyperlink>
        </w:p>
        <w:p w14:paraId="651C069A" w14:textId="456354A0" w:rsidR="00271A02" w:rsidRDefault="007D09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297" w:history="1">
            <w:r w:rsidR="00271A02" w:rsidRPr="00C01F8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71A02">
              <w:rPr>
                <w:noProof/>
                <w:webHidden/>
              </w:rPr>
              <w:tab/>
            </w:r>
            <w:r w:rsidR="00271A02">
              <w:rPr>
                <w:noProof/>
                <w:webHidden/>
              </w:rPr>
              <w:fldChar w:fldCharType="begin"/>
            </w:r>
            <w:r w:rsidR="00271A02">
              <w:rPr>
                <w:noProof/>
                <w:webHidden/>
              </w:rPr>
              <w:instrText xml:space="preserve"> PAGEREF _Toc210417297 \h </w:instrText>
            </w:r>
            <w:r w:rsidR="00271A02">
              <w:rPr>
                <w:noProof/>
                <w:webHidden/>
              </w:rPr>
            </w:r>
            <w:r w:rsidR="00271A02">
              <w:rPr>
                <w:noProof/>
                <w:webHidden/>
              </w:rPr>
              <w:fldChar w:fldCharType="separate"/>
            </w:r>
            <w:r w:rsidR="00271A02">
              <w:rPr>
                <w:noProof/>
                <w:webHidden/>
              </w:rPr>
              <w:t>3</w:t>
            </w:r>
            <w:r w:rsidR="00271A02">
              <w:rPr>
                <w:noProof/>
                <w:webHidden/>
              </w:rPr>
              <w:fldChar w:fldCharType="end"/>
            </w:r>
          </w:hyperlink>
        </w:p>
        <w:p w14:paraId="7F3629CB" w14:textId="3C1BA17F" w:rsidR="00271A02" w:rsidRDefault="007D09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298" w:history="1">
            <w:r w:rsidR="00271A02" w:rsidRPr="00C01F8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71A02">
              <w:rPr>
                <w:noProof/>
                <w:webHidden/>
              </w:rPr>
              <w:tab/>
            </w:r>
            <w:r w:rsidR="00271A02">
              <w:rPr>
                <w:noProof/>
                <w:webHidden/>
              </w:rPr>
              <w:fldChar w:fldCharType="begin"/>
            </w:r>
            <w:r w:rsidR="00271A02">
              <w:rPr>
                <w:noProof/>
                <w:webHidden/>
              </w:rPr>
              <w:instrText xml:space="preserve"> PAGEREF _Toc210417298 \h </w:instrText>
            </w:r>
            <w:r w:rsidR="00271A02">
              <w:rPr>
                <w:noProof/>
                <w:webHidden/>
              </w:rPr>
            </w:r>
            <w:r w:rsidR="00271A02">
              <w:rPr>
                <w:noProof/>
                <w:webHidden/>
              </w:rPr>
              <w:fldChar w:fldCharType="separate"/>
            </w:r>
            <w:r w:rsidR="00271A02">
              <w:rPr>
                <w:noProof/>
                <w:webHidden/>
              </w:rPr>
              <w:t>4</w:t>
            </w:r>
            <w:r w:rsidR="00271A02">
              <w:rPr>
                <w:noProof/>
                <w:webHidden/>
              </w:rPr>
              <w:fldChar w:fldCharType="end"/>
            </w:r>
          </w:hyperlink>
        </w:p>
        <w:p w14:paraId="5BEE4782" w14:textId="543E21EC" w:rsidR="00271A02" w:rsidRDefault="007D09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299" w:history="1">
            <w:r w:rsidR="00271A02" w:rsidRPr="00C01F8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71A02">
              <w:rPr>
                <w:noProof/>
                <w:webHidden/>
              </w:rPr>
              <w:tab/>
            </w:r>
            <w:r w:rsidR="00271A02">
              <w:rPr>
                <w:noProof/>
                <w:webHidden/>
              </w:rPr>
              <w:fldChar w:fldCharType="begin"/>
            </w:r>
            <w:r w:rsidR="00271A02">
              <w:rPr>
                <w:noProof/>
                <w:webHidden/>
              </w:rPr>
              <w:instrText xml:space="preserve"> PAGEREF _Toc210417299 \h </w:instrText>
            </w:r>
            <w:r w:rsidR="00271A02">
              <w:rPr>
                <w:noProof/>
                <w:webHidden/>
              </w:rPr>
            </w:r>
            <w:r w:rsidR="00271A02">
              <w:rPr>
                <w:noProof/>
                <w:webHidden/>
              </w:rPr>
              <w:fldChar w:fldCharType="separate"/>
            </w:r>
            <w:r w:rsidR="00271A02">
              <w:rPr>
                <w:noProof/>
                <w:webHidden/>
              </w:rPr>
              <w:t>5</w:t>
            </w:r>
            <w:r w:rsidR="00271A02">
              <w:rPr>
                <w:noProof/>
                <w:webHidden/>
              </w:rPr>
              <w:fldChar w:fldCharType="end"/>
            </w:r>
          </w:hyperlink>
        </w:p>
        <w:p w14:paraId="5F3A1C51" w14:textId="1FD3D252" w:rsidR="00271A02" w:rsidRDefault="007D09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300" w:history="1">
            <w:r w:rsidR="00271A02" w:rsidRPr="00C01F8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71A02">
              <w:rPr>
                <w:noProof/>
                <w:webHidden/>
              </w:rPr>
              <w:tab/>
            </w:r>
            <w:r w:rsidR="00271A02">
              <w:rPr>
                <w:noProof/>
                <w:webHidden/>
              </w:rPr>
              <w:fldChar w:fldCharType="begin"/>
            </w:r>
            <w:r w:rsidR="00271A02">
              <w:rPr>
                <w:noProof/>
                <w:webHidden/>
              </w:rPr>
              <w:instrText xml:space="preserve"> PAGEREF _Toc210417300 \h </w:instrText>
            </w:r>
            <w:r w:rsidR="00271A02">
              <w:rPr>
                <w:noProof/>
                <w:webHidden/>
              </w:rPr>
            </w:r>
            <w:r w:rsidR="00271A02">
              <w:rPr>
                <w:noProof/>
                <w:webHidden/>
              </w:rPr>
              <w:fldChar w:fldCharType="separate"/>
            </w:r>
            <w:r w:rsidR="00271A02">
              <w:rPr>
                <w:noProof/>
                <w:webHidden/>
              </w:rPr>
              <w:t>5</w:t>
            </w:r>
            <w:r w:rsidR="00271A02">
              <w:rPr>
                <w:noProof/>
                <w:webHidden/>
              </w:rPr>
              <w:fldChar w:fldCharType="end"/>
            </w:r>
          </w:hyperlink>
        </w:p>
        <w:p w14:paraId="535D4450" w14:textId="72BD9129" w:rsidR="00271A02" w:rsidRDefault="007D09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301" w:history="1">
            <w:r w:rsidR="00271A02" w:rsidRPr="00C01F8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71A02">
              <w:rPr>
                <w:noProof/>
                <w:webHidden/>
              </w:rPr>
              <w:tab/>
            </w:r>
            <w:r w:rsidR="00271A02">
              <w:rPr>
                <w:noProof/>
                <w:webHidden/>
              </w:rPr>
              <w:fldChar w:fldCharType="begin"/>
            </w:r>
            <w:r w:rsidR="00271A02">
              <w:rPr>
                <w:noProof/>
                <w:webHidden/>
              </w:rPr>
              <w:instrText xml:space="preserve"> PAGEREF _Toc210417301 \h </w:instrText>
            </w:r>
            <w:r w:rsidR="00271A02">
              <w:rPr>
                <w:noProof/>
                <w:webHidden/>
              </w:rPr>
            </w:r>
            <w:r w:rsidR="00271A02">
              <w:rPr>
                <w:noProof/>
                <w:webHidden/>
              </w:rPr>
              <w:fldChar w:fldCharType="separate"/>
            </w:r>
            <w:r w:rsidR="00271A02">
              <w:rPr>
                <w:noProof/>
                <w:webHidden/>
              </w:rPr>
              <w:t>5</w:t>
            </w:r>
            <w:r w:rsidR="00271A02">
              <w:rPr>
                <w:noProof/>
                <w:webHidden/>
              </w:rPr>
              <w:fldChar w:fldCharType="end"/>
            </w:r>
          </w:hyperlink>
        </w:p>
        <w:p w14:paraId="3C1298B0" w14:textId="0CF41F14" w:rsidR="00271A02" w:rsidRDefault="007D09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302" w:history="1">
            <w:r w:rsidR="00271A02" w:rsidRPr="00C01F8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71A02">
              <w:rPr>
                <w:noProof/>
                <w:webHidden/>
              </w:rPr>
              <w:tab/>
            </w:r>
            <w:r w:rsidR="00271A02">
              <w:rPr>
                <w:noProof/>
                <w:webHidden/>
              </w:rPr>
              <w:fldChar w:fldCharType="begin"/>
            </w:r>
            <w:r w:rsidR="00271A02">
              <w:rPr>
                <w:noProof/>
                <w:webHidden/>
              </w:rPr>
              <w:instrText xml:space="preserve"> PAGEREF _Toc210417302 \h </w:instrText>
            </w:r>
            <w:r w:rsidR="00271A02">
              <w:rPr>
                <w:noProof/>
                <w:webHidden/>
              </w:rPr>
            </w:r>
            <w:r w:rsidR="00271A02">
              <w:rPr>
                <w:noProof/>
                <w:webHidden/>
              </w:rPr>
              <w:fldChar w:fldCharType="separate"/>
            </w:r>
            <w:r w:rsidR="00271A02">
              <w:rPr>
                <w:noProof/>
                <w:webHidden/>
              </w:rPr>
              <w:t>6</w:t>
            </w:r>
            <w:r w:rsidR="00271A02">
              <w:rPr>
                <w:noProof/>
                <w:webHidden/>
              </w:rPr>
              <w:fldChar w:fldCharType="end"/>
            </w:r>
          </w:hyperlink>
        </w:p>
        <w:p w14:paraId="307879CC" w14:textId="18CD75FF" w:rsidR="00271A02" w:rsidRDefault="007D09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303" w:history="1">
            <w:r w:rsidR="00271A02" w:rsidRPr="00C01F8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71A02">
              <w:rPr>
                <w:noProof/>
                <w:webHidden/>
              </w:rPr>
              <w:tab/>
            </w:r>
            <w:r w:rsidR="00271A02">
              <w:rPr>
                <w:noProof/>
                <w:webHidden/>
              </w:rPr>
              <w:fldChar w:fldCharType="begin"/>
            </w:r>
            <w:r w:rsidR="00271A02">
              <w:rPr>
                <w:noProof/>
                <w:webHidden/>
              </w:rPr>
              <w:instrText xml:space="preserve"> PAGEREF _Toc210417303 \h </w:instrText>
            </w:r>
            <w:r w:rsidR="00271A02">
              <w:rPr>
                <w:noProof/>
                <w:webHidden/>
              </w:rPr>
            </w:r>
            <w:r w:rsidR="00271A02">
              <w:rPr>
                <w:noProof/>
                <w:webHidden/>
              </w:rPr>
              <w:fldChar w:fldCharType="separate"/>
            </w:r>
            <w:r w:rsidR="00271A02">
              <w:rPr>
                <w:noProof/>
                <w:webHidden/>
              </w:rPr>
              <w:t>6</w:t>
            </w:r>
            <w:r w:rsidR="00271A02">
              <w:rPr>
                <w:noProof/>
                <w:webHidden/>
              </w:rPr>
              <w:fldChar w:fldCharType="end"/>
            </w:r>
          </w:hyperlink>
        </w:p>
        <w:p w14:paraId="18E54321" w14:textId="0404F20C" w:rsidR="00271A02" w:rsidRDefault="007D09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304" w:history="1">
            <w:r w:rsidR="00271A02" w:rsidRPr="00C01F8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71A02">
              <w:rPr>
                <w:noProof/>
                <w:webHidden/>
              </w:rPr>
              <w:tab/>
            </w:r>
            <w:r w:rsidR="00271A02">
              <w:rPr>
                <w:noProof/>
                <w:webHidden/>
              </w:rPr>
              <w:fldChar w:fldCharType="begin"/>
            </w:r>
            <w:r w:rsidR="00271A02">
              <w:rPr>
                <w:noProof/>
                <w:webHidden/>
              </w:rPr>
              <w:instrText xml:space="preserve"> PAGEREF _Toc210417304 \h </w:instrText>
            </w:r>
            <w:r w:rsidR="00271A02">
              <w:rPr>
                <w:noProof/>
                <w:webHidden/>
              </w:rPr>
            </w:r>
            <w:r w:rsidR="00271A02">
              <w:rPr>
                <w:noProof/>
                <w:webHidden/>
              </w:rPr>
              <w:fldChar w:fldCharType="separate"/>
            </w:r>
            <w:r w:rsidR="00271A02">
              <w:rPr>
                <w:noProof/>
                <w:webHidden/>
              </w:rPr>
              <w:t>7</w:t>
            </w:r>
            <w:r w:rsidR="00271A02">
              <w:rPr>
                <w:noProof/>
                <w:webHidden/>
              </w:rPr>
              <w:fldChar w:fldCharType="end"/>
            </w:r>
          </w:hyperlink>
        </w:p>
        <w:p w14:paraId="2E4D0F6C" w14:textId="5199ED61" w:rsidR="00271A02" w:rsidRDefault="007D09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305" w:history="1">
            <w:r w:rsidR="00271A02" w:rsidRPr="00C01F8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71A02">
              <w:rPr>
                <w:noProof/>
                <w:webHidden/>
              </w:rPr>
              <w:tab/>
            </w:r>
            <w:r w:rsidR="00271A02">
              <w:rPr>
                <w:noProof/>
                <w:webHidden/>
              </w:rPr>
              <w:fldChar w:fldCharType="begin"/>
            </w:r>
            <w:r w:rsidR="00271A02">
              <w:rPr>
                <w:noProof/>
                <w:webHidden/>
              </w:rPr>
              <w:instrText xml:space="preserve"> PAGEREF _Toc210417305 \h </w:instrText>
            </w:r>
            <w:r w:rsidR="00271A02">
              <w:rPr>
                <w:noProof/>
                <w:webHidden/>
              </w:rPr>
            </w:r>
            <w:r w:rsidR="00271A02">
              <w:rPr>
                <w:noProof/>
                <w:webHidden/>
              </w:rPr>
              <w:fldChar w:fldCharType="separate"/>
            </w:r>
            <w:r w:rsidR="00271A02">
              <w:rPr>
                <w:noProof/>
                <w:webHidden/>
              </w:rPr>
              <w:t>8</w:t>
            </w:r>
            <w:r w:rsidR="00271A02">
              <w:rPr>
                <w:noProof/>
                <w:webHidden/>
              </w:rPr>
              <w:fldChar w:fldCharType="end"/>
            </w:r>
          </w:hyperlink>
        </w:p>
        <w:p w14:paraId="5D55722E" w14:textId="3F0A726E" w:rsidR="00271A02" w:rsidRDefault="007D09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306" w:history="1">
            <w:r w:rsidR="00271A02" w:rsidRPr="00C01F8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71A02">
              <w:rPr>
                <w:noProof/>
                <w:webHidden/>
              </w:rPr>
              <w:tab/>
            </w:r>
            <w:r w:rsidR="00271A02">
              <w:rPr>
                <w:noProof/>
                <w:webHidden/>
              </w:rPr>
              <w:fldChar w:fldCharType="begin"/>
            </w:r>
            <w:r w:rsidR="00271A02">
              <w:rPr>
                <w:noProof/>
                <w:webHidden/>
              </w:rPr>
              <w:instrText xml:space="preserve"> PAGEREF _Toc210417306 \h </w:instrText>
            </w:r>
            <w:r w:rsidR="00271A02">
              <w:rPr>
                <w:noProof/>
                <w:webHidden/>
              </w:rPr>
            </w:r>
            <w:r w:rsidR="00271A02">
              <w:rPr>
                <w:noProof/>
                <w:webHidden/>
              </w:rPr>
              <w:fldChar w:fldCharType="separate"/>
            </w:r>
            <w:r w:rsidR="00271A02">
              <w:rPr>
                <w:noProof/>
                <w:webHidden/>
              </w:rPr>
              <w:t>10</w:t>
            </w:r>
            <w:r w:rsidR="00271A02">
              <w:rPr>
                <w:noProof/>
                <w:webHidden/>
              </w:rPr>
              <w:fldChar w:fldCharType="end"/>
            </w:r>
          </w:hyperlink>
        </w:p>
        <w:p w14:paraId="320A47A5" w14:textId="1E131E05" w:rsidR="00271A02" w:rsidRDefault="007D09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307" w:history="1">
            <w:r w:rsidR="00271A02" w:rsidRPr="00C01F8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71A02">
              <w:rPr>
                <w:noProof/>
                <w:webHidden/>
              </w:rPr>
              <w:tab/>
            </w:r>
            <w:r w:rsidR="00271A02">
              <w:rPr>
                <w:noProof/>
                <w:webHidden/>
              </w:rPr>
              <w:fldChar w:fldCharType="begin"/>
            </w:r>
            <w:r w:rsidR="00271A02">
              <w:rPr>
                <w:noProof/>
                <w:webHidden/>
              </w:rPr>
              <w:instrText xml:space="preserve"> PAGEREF _Toc210417307 \h </w:instrText>
            </w:r>
            <w:r w:rsidR="00271A02">
              <w:rPr>
                <w:noProof/>
                <w:webHidden/>
              </w:rPr>
            </w:r>
            <w:r w:rsidR="00271A02">
              <w:rPr>
                <w:noProof/>
                <w:webHidden/>
              </w:rPr>
              <w:fldChar w:fldCharType="separate"/>
            </w:r>
            <w:r w:rsidR="00271A02">
              <w:rPr>
                <w:noProof/>
                <w:webHidden/>
              </w:rPr>
              <w:t>10</w:t>
            </w:r>
            <w:r w:rsidR="00271A02">
              <w:rPr>
                <w:noProof/>
                <w:webHidden/>
              </w:rPr>
              <w:fldChar w:fldCharType="end"/>
            </w:r>
          </w:hyperlink>
        </w:p>
        <w:p w14:paraId="4F6B6539" w14:textId="23A1A2BE" w:rsidR="00271A02" w:rsidRDefault="007D09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308" w:history="1">
            <w:r w:rsidR="00271A02" w:rsidRPr="00C01F8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71A02">
              <w:rPr>
                <w:noProof/>
                <w:webHidden/>
              </w:rPr>
              <w:tab/>
            </w:r>
            <w:r w:rsidR="00271A02">
              <w:rPr>
                <w:noProof/>
                <w:webHidden/>
              </w:rPr>
              <w:fldChar w:fldCharType="begin"/>
            </w:r>
            <w:r w:rsidR="00271A02">
              <w:rPr>
                <w:noProof/>
                <w:webHidden/>
              </w:rPr>
              <w:instrText xml:space="preserve"> PAGEREF _Toc210417308 \h </w:instrText>
            </w:r>
            <w:r w:rsidR="00271A02">
              <w:rPr>
                <w:noProof/>
                <w:webHidden/>
              </w:rPr>
            </w:r>
            <w:r w:rsidR="00271A02">
              <w:rPr>
                <w:noProof/>
                <w:webHidden/>
              </w:rPr>
              <w:fldChar w:fldCharType="separate"/>
            </w:r>
            <w:r w:rsidR="00271A02">
              <w:rPr>
                <w:noProof/>
                <w:webHidden/>
              </w:rPr>
              <w:t>10</w:t>
            </w:r>
            <w:r w:rsidR="00271A02">
              <w:rPr>
                <w:noProof/>
                <w:webHidden/>
              </w:rPr>
              <w:fldChar w:fldCharType="end"/>
            </w:r>
          </w:hyperlink>
        </w:p>
        <w:p w14:paraId="66172534" w14:textId="0248ED94" w:rsidR="00271A02" w:rsidRDefault="007D09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309" w:history="1">
            <w:r w:rsidR="00271A02" w:rsidRPr="00C01F8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71A02">
              <w:rPr>
                <w:noProof/>
                <w:webHidden/>
              </w:rPr>
              <w:tab/>
            </w:r>
            <w:r w:rsidR="00271A02">
              <w:rPr>
                <w:noProof/>
                <w:webHidden/>
              </w:rPr>
              <w:fldChar w:fldCharType="begin"/>
            </w:r>
            <w:r w:rsidR="00271A02">
              <w:rPr>
                <w:noProof/>
                <w:webHidden/>
              </w:rPr>
              <w:instrText xml:space="preserve"> PAGEREF _Toc210417309 \h </w:instrText>
            </w:r>
            <w:r w:rsidR="00271A02">
              <w:rPr>
                <w:noProof/>
                <w:webHidden/>
              </w:rPr>
            </w:r>
            <w:r w:rsidR="00271A02">
              <w:rPr>
                <w:noProof/>
                <w:webHidden/>
              </w:rPr>
              <w:fldChar w:fldCharType="separate"/>
            </w:r>
            <w:r w:rsidR="00271A02">
              <w:rPr>
                <w:noProof/>
                <w:webHidden/>
              </w:rPr>
              <w:t>10</w:t>
            </w:r>
            <w:r w:rsidR="00271A02">
              <w:rPr>
                <w:noProof/>
                <w:webHidden/>
              </w:rPr>
              <w:fldChar w:fldCharType="end"/>
            </w:r>
          </w:hyperlink>
        </w:p>
        <w:p w14:paraId="20FB3281" w14:textId="6880EC07" w:rsidR="00271A02" w:rsidRDefault="007D09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310" w:history="1">
            <w:r w:rsidR="00271A02" w:rsidRPr="00C01F8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71A02">
              <w:rPr>
                <w:noProof/>
                <w:webHidden/>
              </w:rPr>
              <w:tab/>
            </w:r>
            <w:r w:rsidR="00271A02">
              <w:rPr>
                <w:noProof/>
                <w:webHidden/>
              </w:rPr>
              <w:fldChar w:fldCharType="begin"/>
            </w:r>
            <w:r w:rsidR="00271A02">
              <w:rPr>
                <w:noProof/>
                <w:webHidden/>
              </w:rPr>
              <w:instrText xml:space="preserve"> PAGEREF _Toc210417310 \h </w:instrText>
            </w:r>
            <w:r w:rsidR="00271A02">
              <w:rPr>
                <w:noProof/>
                <w:webHidden/>
              </w:rPr>
            </w:r>
            <w:r w:rsidR="00271A02">
              <w:rPr>
                <w:noProof/>
                <w:webHidden/>
              </w:rPr>
              <w:fldChar w:fldCharType="separate"/>
            </w:r>
            <w:r w:rsidR="00271A02">
              <w:rPr>
                <w:noProof/>
                <w:webHidden/>
              </w:rPr>
              <w:t>10</w:t>
            </w:r>
            <w:r w:rsidR="00271A02">
              <w:rPr>
                <w:noProof/>
                <w:webHidden/>
              </w:rPr>
              <w:fldChar w:fldCharType="end"/>
            </w:r>
          </w:hyperlink>
        </w:p>
        <w:p w14:paraId="5FCD46F1" w14:textId="1A84F1F9" w:rsidR="00271A02" w:rsidRDefault="007D09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311" w:history="1">
            <w:r w:rsidR="00271A02" w:rsidRPr="00C01F8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71A02">
              <w:rPr>
                <w:noProof/>
                <w:webHidden/>
              </w:rPr>
              <w:tab/>
            </w:r>
            <w:r w:rsidR="00271A02">
              <w:rPr>
                <w:noProof/>
                <w:webHidden/>
              </w:rPr>
              <w:fldChar w:fldCharType="begin"/>
            </w:r>
            <w:r w:rsidR="00271A02">
              <w:rPr>
                <w:noProof/>
                <w:webHidden/>
              </w:rPr>
              <w:instrText xml:space="preserve"> PAGEREF _Toc210417311 \h </w:instrText>
            </w:r>
            <w:r w:rsidR="00271A02">
              <w:rPr>
                <w:noProof/>
                <w:webHidden/>
              </w:rPr>
            </w:r>
            <w:r w:rsidR="00271A02">
              <w:rPr>
                <w:noProof/>
                <w:webHidden/>
              </w:rPr>
              <w:fldChar w:fldCharType="separate"/>
            </w:r>
            <w:r w:rsidR="00271A02">
              <w:rPr>
                <w:noProof/>
                <w:webHidden/>
              </w:rPr>
              <w:t>10</w:t>
            </w:r>
            <w:r w:rsidR="00271A02">
              <w:rPr>
                <w:noProof/>
                <w:webHidden/>
              </w:rPr>
              <w:fldChar w:fldCharType="end"/>
            </w:r>
          </w:hyperlink>
        </w:p>
        <w:p w14:paraId="612781B6" w14:textId="49B06642" w:rsidR="00271A02" w:rsidRDefault="007D09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312" w:history="1">
            <w:r w:rsidR="00271A02" w:rsidRPr="00C01F8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71A02">
              <w:rPr>
                <w:noProof/>
                <w:webHidden/>
              </w:rPr>
              <w:tab/>
            </w:r>
            <w:r w:rsidR="00271A02">
              <w:rPr>
                <w:noProof/>
                <w:webHidden/>
              </w:rPr>
              <w:fldChar w:fldCharType="begin"/>
            </w:r>
            <w:r w:rsidR="00271A02">
              <w:rPr>
                <w:noProof/>
                <w:webHidden/>
              </w:rPr>
              <w:instrText xml:space="preserve"> PAGEREF _Toc210417312 \h </w:instrText>
            </w:r>
            <w:r w:rsidR="00271A02">
              <w:rPr>
                <w:noProof/>
                <w:webHidden/>
              </w:rPr>
            </w:r>
            <w:r w:rsidR="00271A02">
              <w:rPr>
                <w:noProof/>
                <w:webHidden/>
              </w:rPr>
              <w:fldChar w:fldCharType="separate"/>
            </w:r>
            <w:r w:rsidR="00271A02">
              <w:rPr>
                <w:noProof/>
                <w:webHidden/>
              </w:rPr>
              <w:t>10</w:t>
            </w:r>
            <w:r w:rsidR="00271A02">
              <w:rPr>
                <w:noProof/>
                <w:webHidden/>
              </w:rPr>
              <w:fldChar w:fldCharType="end"/>
            </w:r>
          </w:hyperlink>
        </w:p>
        <w:p w14:paraId="0DD49713" w14:textId="4B76BAA4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4172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компетенций в области технологических процессов добычи углеводородов для эффективного управления экономическими показателями предприятий нефтегазового комплекса.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4172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Технология разработки нефтяных и газовых месторождений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4172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71A0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71A0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71A0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71A0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71A0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71A0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71A0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71A0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71A0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71A0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71A02">
              <w:rPr>
                <w:rFonts w:ascii="Times New Roman" w:hAnsi="Times New Roman" w:cs="Times New Roman"/>
              </w:rPr>
              <w:t>ПК-2 - Способен определять доходы и расходы предприятия нефтегазовой отрасли, составлять калькуляцию себестоимости, а так же прогнозировать и организовывать бизнес-процессы на предприятиях нефтегазовой отрасли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71A0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71A02">
              <w:rPr>
                <w:rFonts w:ascii="Times New Roman" w:hAnsi="Times New Roman" w:cs="Times New Roman"/>
                <w:lang w:bidi="ru-RU"/>
              </w:rPr>
              <w:t>ПК-2.1 - Анализирует доходы и расходы предприятия нефтегазовой отрасли, знает базисную товарная номенклатура в торговле углеводородным сырьем и продуктами его переработки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71A0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71A02">
              <w:rPr>
                <w:rFonts w:ascii="Times New Roman" w:hAnsi="Times New Roman" w:cs="Times New Roman"/>
              </w:rPr>
              <w:t xml:space="preserve">Знать: </w:t>
            </w:r>
            <w:r w:rsidR="00316402" w:rsidRPr="00271A02">
              <w:rPr>
                <w:rFonts w:ascii="Times New Roman" w:hAnsi="Times New Roman" w:cs="Times New Roman"/>
              </w:rPr>
              <w:t xml:space="preserve">Основные методы и технологии разработки нефтяных и газовых месторождений. Факторы, влияющие на себестоимость добычи углеводородов. Базисную товарную номенклатуру нефти, газа и продуктов их </w:t>
            </w:r>
            <w:proofErr w:type="spellStart"/>
            <w:r w:rsidR="00316402" w:rsidRPr="00271A02">
              <w:rPr>
                <w:rFonts w:ascii="Times New Roman" w:hAnsi="Times New Roman" w:cs="Times New Roman"/>
              </w:rPr>
              <w:t>переработки</w:t>
            </w:r>
            <w:proofErr w:type="gramStart"/>
            <w:r w:rsidR="00316402" w:rsidRPr="00271A02">
              <w:rPr>
                <w:rFonts w:ascii="Times New Roman" w:hAnsi="Times New Roman" w:cs="Times New Roman"/>
              </w:rPr>
              <w:t>.П</w:t>
            </w:r>
            <w:proofErr w:type="gramEnd"/>
            <w:r w:rsidR="00316402" w:rsidRPr="00271A02">
              <w:rPr>
                <w:rFonts w:ascii="Times New Roman" w:hAnsi="Times New Roman" w:cs="Times New Roman"/>
              </w:rPr>
              <w:t>ринципы</w:t>
            </w:r>
            <w:proofErr w:type="spellEnd"/>
            <w:r w:rsidR="00316402" w:rsidRPr="00271A02">
              <w:rPr>
                <w:rFonts w:ascii="Times New Roman" w:hAnsi="Times New Roman" w:cs="Times New Roman"/>
              </w:rPr>
              <w:t xml:space="preserve"> формирования доходов и расходов нефтегазовых компаний. Современные подходы к управлению бизнес-процессами в нефтегазовой отрасли.</w:t>
            </w:r>
            <w:r w:rsidRPr="00271A0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71A0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71A02">
              <w:rPr>
                <w:rFonts w:ascii="Times New Roman" w:hAnsi="Times New Roman" w:cs="Times New Roman"/>
              </w:rPr>
              <w:t xml:space="preserve">Уметь: </w:t>
            </w:r>
            <w:r w:rsidR="00FD518F" w:rsidRPr="00271A02">
              <w:rPr>
                <w:rFonts w:ascii="Times New Roman" w:hAnsi="Times New Roman" w:cs="Times New Roman"/>
              </w:rPr>
              <w:t>Анализировать технологические решения с точки зрения их экономической эффективности. Рассчитывать и оптимизировать себестоимость добычи углеводородов. Прогнозировать финансовые результаты разработки месторождений.</w:t>
            </w:r>
            <w:r w:rsidR="00FD518F" w:rsidRPr="00271A02">
              <w:rPr>
                <w:rFonts w:ascii="Times New Roman" w:hAnsi="Times New Roman" w:cs="Times New Roman"/>
              </w:rPr>
              <w:br/>
              <w:t xml:space="preserve">Оценивать рыночную конъюнктуру и ценообразование на углеводородное сырье. Применять методы управления затратами в нефтегазовых </w:t>
            </w:r>
            <w:proofErr w:type="gramStart"/>
            <w:r w:rsidR="00FD518F" w:rsidRPr="00271A02">
              <w:rPr>
                <w:rFonts w:ascii="Times New Roman" w:hAnsi="Times New Roman" w:cs="Times New Roman"/>
              </w:rPr>
              <w:t>проектах</w:t>
            </w:r>
            <w:proofErr w:type="gramEnd"/>
            <w:r w:rsidR="00FD518F" w:rsidRPr="00271A02">
              <w:rPr>
                <w:rFonts w:ascii="Times New Roman" w:hAnsi="Times New Roman" w:cs="Times New Roman"/>
              </w:rPr>
              <w:t>.</w:t>
            </w:r>
            <w:r w:rsidRPr="00271A0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71A0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71A0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71A02">
              <w:rPr>
                <w:rFonts w:ascii="Times New Roman" w:hAnsi="Times New Roman" w:cs="Times New Roman"/>
              </w:rPr>
              <w:t xml:space="preserve">Навыками анализа технологических и экономических показателей разработки месторождений. Методами калькуляции затрат и оценки рентабельности нефтегазовых </w:t>
            </w:r>
            <w:proofErr w:type="spellStart"/>
            <w:r w:rsidR="00FD518F" w:rsidRPr="00271A02">
              <w:rPr>
                <w:rFonts w:ascii="Times New Roman" w:hAnsi="Times New Roman" w:cs="Times New Roman"/>
              </w:rPr>
              <w:t>проектов</w:t>
            </w:r>
            <w:proofErr w:type="gramStart"/>
            <w:r w:rsidR="00FD518F" w:rsidRPr="00271A02">
              <w:rPr>
                <w:rFonts w:ascii="Times New Roman" w:hAnsi="Times New Roman" w:cs="Times New Roman"/>
              </w:rPr>
              <w:t>.И</w:t>
            </w:r>
            <w:proofErr w:type="gramEnd"/>
            <w:r w:rsidR="00FD518F" w:rsidRPr="00271A02">
              <w:rPr>
                <w:rFonts w:ascii="Times New Roman" w:hAnsi="Times New Roman" w:cs="Times New Roman"/>
              </w:rPr>
              <w:t>нструментами</w:t>
            </w:r>
            <w:proofErr w:type="spellEnd"/>
            <w:r w:rsidR="00FD518F" w:rsidRPr="00271A02">
              <w:rPr>
                <w:rFonts w:ascii="Times New Roman" w:hAnsi="Times New Roman" w:cs="Times New Roman"/>
              </w:rPr>
              <w:t xml:space="preserve"> прогнозирования доходов и расходов предприятий отрасли. Способностью интерпретировать технико-экономическую отчетность нефтегазовых компаний. Компетенциями в области управления бизнес-процессами на предприятиях ТЭК.</w:t>
            </w:r>
            <w:r w:rsidRPr="00271A0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71A0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41729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разработки нефтяных и газовых месторождений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Изучаются ключевые методы добычи углеводородов: фонтанный, газлифтный, механизированный (УЭЦН, ШГН), а также современные технологии (ГРП, горизонтальное бурение). Рассматриваются классификации залежей по фазовому состоянию, коллекторским свойствам и степени выработанности. Анализируются геологические, технологические и экономические факторы, определяющие выбор системы разработки. Особое внимание уделяется влиянию характеристик пласта, свойств флюидов и природно-климатических условий на эффективность эксплуатации месторождений.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14DE66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B6A1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Экономика разработки месторождений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5509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Анализируются структура капитальных (бурение, обустройство) и операционных затрат (эксплуатация, ремонт, энергоносители). Рассматриваются методы оценки инвестиционной привлекательности проектов: NPV, IRR, срок окупаемости. Изучаются особенности налогообложения (НДПИ, налог на прибыль) и государственного регулирования в нефтегазовой отрасли. Разбираются кейсы рентабельных и убыточных месторождений с учетом рыночных цен на углеводороды и себестоимости добычи.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550A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9208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4EE3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882AC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12CBDF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0530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Калькуляция себестоимости добычи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2AAE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Исследуется структура затрат: прямые (материалы, зарплата, амортизация) и накладные (транспорт, экология, сервисные услуги). Осваиваются методы расчета себестоимости: нормативный, попередельный, ABC-анализ. Рассматриваются пути оптимизации: интенсификация добычи, снижение энергопотребления, аутсорсинг. Особое внимание уделяется управленческому учету и анализу отклонений для принятия оперативных решен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6DA7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B7FA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2355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94213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2F63E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586F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Товарная номенклатура углеводородов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B9E3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Изучаются стандарты качества нефти (марки Brent, WTI, Urals) и газа (природный, ШФЛУ, СПГ). Анализируются факторы ценообразования: спрос-предложение, геополитика, биржевые котировки. Рассматриваются основные рынки сбыта, логистические цепочки и контрактные условия поставок. Разбираются особенности маркетинга нефтепродуктов и газа, включая долгосрочные контракты и спотовые сделки.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57B9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68AE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ECB7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56D3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69CBF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BEAC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Прогнозирование и управление бизнес-процессами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F0BF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Осваиваются методы моделирования производственных циклов: от геологоразведки до сбыта. Изучаются логистические схемы транспортировки (трубопроводы, танкеры, ж/д) и хранения углеводородов. Анализируются риски: технологические, экологические, ценовые. Рассматриваются инструменты управления: ERP-системы, бережливое производство, цифровизация. Разбираются кейсы оптимизации бизнес-процессов в нефтегазовых компаниях.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F261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979D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820C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2DD0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041729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4173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14"/>
        <w:gridCol w:w="289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71A0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71A02">
              <w:rPr>
                <w:rFonts w:ascii="Times New Roman" w:hAnsi="Times New Roman" w:cs="Times New Roman"/>
                <w:sz w:val="24"/>
                <w:szCs w:val="24"/>
              </w:rPr>
              <w:t>Воеводкин</w:t>
            </w:r>
            <w:proofErr w:type="spellEnd"/>
            <w:r w:rsidRPr="00271A02">
              <w:rPr>
                <w:rFonts w:ascii="Times New Roman" w:hAnsi="Times New Roman" w:cs="Times New Roman"/>
                <w:sz w:val="24"/>
                <w:szCs w:val="24"/>
              </w:rPr>
              <w:t xml:space="preserve"> В.Л., Кривошеев Е. А., Рыков О. Р.</w:t>
            </w:r>
            <w:r w:rsidRPr="00271A0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Основы управления крупными капитальными проектами в нефтегазовой отрасли: </w:t>
            </w:r>
            <w:proofErr w:type="spellStart"/>
            <w:r w:rsidRPr="00271A02">
              <w:rPr>
                <w:rFonts w:ascii="Times New Roman" w:hAnsi="Times New Roman" w:cs="Times New Roman"/>
                <w:sz w:val="24"/>
                <w:szCs w:val="24"/>
              </w:rPr>
              <w:t>Учебноое</w:t>
            </w:r>
            <w:proofErr w:type="spellEnd"/>
            <w:r w:rsidRPr="00271A02">
              <w:rPr>
                <w:rFonts w:ascii="Times New Roman" w:hAnsi="Times New Roman" w:cs="Times New Roman"/>
                <w:sz w:val="24"/>
                <w:szCs w:val="24"/>
              </w:rPr>
              <w:t xml:space="preserve"> пособие. — М.: Издательский центр РГУ нефти и газа (НИУ) имени</w:t>
            </w:r>
            <w:r w:rsidRPr="00271A02">
              <w:rPr>
                <w:rFonts w:ascii="Times New Roman" w:hAnsi="Times New Roman" w:cs="Times New Roman"/>
                <w:sz w:val="24"/>
                <w:szCs w:val="24"/>
              </w:rPr>
              <w:br/>
              <w:t>И. М. Губкина, 2024. — 253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D097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/catalog/read/3675?page=1&amp;documentId=7890" w:history="1">
              <w:r w:rsidR="00984247">
                <w:rPr>
                  <w:color w:val="00008B"/>
                  <w:u w:val="single"/>
                </w:rPr>
                <w:t>https://elib.gubkin.ru/#/catal ... 675?page=1&amp;documentId=7890</w:t>
              </w:r>
            </w:hyperlink>
          </w:p>
        </w:tc>
      </w:tr>
      <w:tr w:rsidR="00262CF0" w:rsidRPr="007E6725" w14:paraId="3FDFB25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7D1DBB" w14:textId="77777777" w:rsidR="00262CF0" w:rsidRPr="00271A0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71A02">
              <w:rPr>
                <w:rFonts w:ascii="Times New Roman" w:hAnsi="Times New Roman" w:cs="Times New Roman"/>
                <w:sz w:val="24"/>
                <w:szCs w:val="24"/>
              </w:rPr>
              <w:t xml:space="preserve">Назарова Л.Н., </w:t>
            </w:r>
            <w:proofErr w:type="spellStart"/>
            <w:r w:rsidRPr="00271A02">
              <w:rPr>
                <w:rFonts w:ascii="Times New Roman" w:hAnsi="Times New Roman" w:cs="Times New Roman"/>
                <w:sz w:val="24"/>
                <w:szCs w:val="24"/>
              </w:rPr>
              <w:t>Пятибратов</w:t>
            </w:r>
            <w:proofErr w:type="spellEnd"/>
            <w:r w:rsidRPr="00271A02">
              <w:rPr>
                <w:rFonts w:ascii="Times New Roman" w:hAnsi="Times New Roman" w:cs="Times New Roman"/>
                <w:sz w:val="24"/>
                <w:szCs w:val="24"/>
              </w:rPr>
              <w:t xml:space="preserve"> ІІ. В.</w:t>
            </w:r>
            <w:r w:rsidRPr="00271A02">
              <w:rPr>
                <w:rFonts w:ascii="Times New Roman" w:hAnsi="Times New Roman" w:cs="Times New Roman"/>
                <w:sz w:val="24"/>
                <w:szCs w:val="24"/>
              </w:rPr>
              <w:br/>
              <w:t>Проектирование разработки нефтяных и газовых месторождений: учебное пособие. - М.: РГУ нефти и газа (НИУ) имени И.М. Губкина, 2024. - 284 с.</w:t>
            </w:r>
            <w:r w:rsidRPr="00271A0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71A02">
              <w:rPr>
                <w:rFonts w:ascii="Times New Roman" w:hAnsi="Times New Roman" w:cs="Times New Roman"/>
                <w:sz w:val="24"/>
                <w:szCs w:val="24"/>
              </w:rPr>
              <w:t xml:space="preserve"> 978-5-91961-508-8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EA4ED9" w14:textId="77777777" w:rsidR="00262CF0" w:rsidRPr="007E6725" w:rsidRDefault="007D097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/catalog/read/3760?page=1&amp;documentId=8088" w:history="1">
              <w:r w:rsidR="00984247">
                <w:rPr>
                  <w:color w:val="00008B"/>
                  <w:u w:val="single"/>
                </w:rPr>
                <w:t>https://elib.gubkin.ru/#/catal ... 760?page=1&amp;documentId=8088</w:t>
              </w:r>
            </w:hyperlink>
          </w:p>
        </w:tc>
      </w:tr>
      <w:tr w:rsidR="00262CF0" w:rsidRPr="007E6725" w14:paraId="6E386CA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C9E02B" w14:textId="77777777" w:rsidR="00262CF0" w:rsidRPr="00271A0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71A02">
              <w:rPr>
                <w:rFonts w:ascii="Times New Roman" w:hAnsi="Times New Roman" w:cs="Times New Roman"/>
                <w:sz w:val="24"/>
                <w:szCs w:val="24"/>
              </w:rPr>
              <w:t>Крайнова</w:t>
            </w:r>
            <w:proofErr w:type="spellEnd"/>
            <w:r w:rsidRPr="00271A02">
              <w:rPr>
                <w:rFonts w:ascii="Times New Roman" w:hAnsi="Times New Roman" w:cs="Times New Roman"/>
                <w:sz w:val="24"/>
                <w:szCs w:val="24"/>
              </w:rPr>
              <w:t xml:space="preserve"> Э.А., </w:t>
            </w:r>
            <w:proofErr w:type="spellStart"/>
            <w:r w:rsidRPr="00271A02">
              <w:rPr>
                <w:rFonts w:ascii="Times New Roman" w:hAnsi="Times New Roman" w:cs="Times New Roman"/>
                <w:sz w:val="24"/>
                <w:szCs w:val="24"/>
              </w:rPr>
              <w:t>Лоповок</w:t>
            </w:r>
            <w:proofErr w:type="spellEnd"/>
            <w:r w:rsidRPr="00271A02">
              <w:rPr>
                <w:rFonts w:ascii="Times New Roman" w:hAnsi="Times New Roman" w:cs="Times New Roman"/>
                <w:sz w:val="24"/>
                <w:szCs w:val="24"/>
              </w:rPr>
              <w:t xml:space="preserve"> Г.Б.</w:t>
            </w:r>
            <w:r w:rsidRPr="00271A0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71A02">
              <w:rPr>
                <w:rFonts w:ascii="Times New Roman" w:hAnsi="Times New Roman" w:cs="Times New Roman"/>
                <w:sz w:val="24"/>
                <w:szCs w:val="24"/>
              </w:rPr>
              <w:t>Технико</w:t>
            </w:r>
            <w:proofErr w:type="spellEnd"/>
            <w:r w:rsidRPr="00271A02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экономическое проектирование в нефтяной и газовой промышленности. Учебник. - М.: Издательский центр РГУ </w:t>
            </w:r>
            <w:proofErr w:type="spellStart"/>
            <w:r w:rsidRPr="00271A02">
              <w:rPr>
                <w:rFonts w:ascii="Times New Roman" w:hAnsi="Times New Roman" w:cs="Times New Roman"/>
                <w:sz w:val="24"/>
                <w:szCs w:val="24"/>
              </w:rPr>
              <w:t>пефти</w:t>
            </w:r>
            <w:proofErr w:type="spellEnd"/>
            <w:r w:rsidRPr="00271A02">
              <w:rPr>
                <w:rFonts w:ascii="Times New Roman" w:hAnsi="Times New Roman" w:cs="Times New Roman"/>
                <w:sz w:val="24"/>
                <w:szCs w:val="24"/>
              </w:rPr>
              <w:t xml:space="preserve"> и газа имени И.М. Губкина, 2012. - 264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A9914F" w14:textId="77777777" w:rsidR="00262CF0" w:rsidRPr="007E6725" w:rsidRDefault="007D097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anchor="/catalog/read/2001?page=1&amp;documentId=3370" w:history="1">
              <w:r w:rsidR="00984247">
                <w:rPr>
                  <w:color w:val="00008B"/>
                  <w:u w:val="single"/>
                </w:rPr>
                <w:t>https://elib.gubkin.ru/#/catal ... 001?page=1&amp;documentId=3370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04173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CAD4E15" w14:textId="77777777" w:rsidTr="007B550D">
        <w:tc>
          <w:tcPr>
            <w:tcW w:w="9345" w:type="dxa"/>
          </w:tcPr>
          <w:p w14:paraId="05ADEEC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CB7DCFE" w14:textId="77777777" w:rsidTr="007B550D">
        <w:tc>
          <w:tcPr>
            <w:tcW w:w="9345" w:type="dxa"/>
          </w:tcPr>
          <w:p w14:paraId="1F9972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96D0433" w14:textId="77777777" w:rsidTr="007B550D">
        <w:tc>
          <w:tcPr>
            <w:tcW w:w="9345" w:type="dxa"/>
          </w:tcPr>
          <w:p w14:paraId="14A5D87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8D5C875" w14:textId="77777777" w:rsidTr="007B550D">
        <w:tc>
          <w:tcPr>
            <w:tcW w:w="9345" w:type="dxa"/>
          </w:tcPr>
          <w:p w14:paraId="2646E54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4173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D097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04173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71A0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71A0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71A0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71A0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71A0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71A0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71A0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71A02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71A0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71A02">
              <w:rPr>
                <w:sz w:val="22"/>
                <w:szCs w:val="22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271A02">
              <w:rPr>
                <w:sz w:val="22"/>
                <w:szCs w:val="22"/>
                <w:lang w:val="en-US"/>
              </w:rPr>
              <w:t>Intel</w:t>
            </w:r>
            <w:r w:rsidRPr="00271A02">
              <w:rPr>
                <w:sz w:val="22"/>
                <w:szCs w:val="22"/>
              </w:rPr>
              <w:t xml:space="preserve"> </w:t>
            </w:r>
            <w:proofErr w:type="spellStart"/>
            <w:r w:rsidRPr="00271A0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71A02">
              <w:rPr>
                <w:sz w:val="22"/>
                <w:szCs w:val="22"/>
              </w:rPr>
              <w:t xml:space="preserve">3-2100 2.4 </w:t>
            </w:r>
            <w:proofErr w:type="spellStart"/>
            <w:r w:rsidRPr="00271A0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71A02">
              <w:rPr>
                <w:sz w:val="22"/>
                <w:szCs w:val="22"/>
              </w:rPr>
              <w:t>/500/4/</w:t>
            </w:r>
            <w:r w:rsidRPr="00271A02">
              <w:rPr>
                <w:sz w:val="22"/>
                <w:szCs w:val="22"/>
                <w:lang w:val="en-US"/>
              </w:rPr>
              <w:t>Acer</w:t>
            </w:r>
            <w:r w:rsidRPr="00271A02">
              <w:rPr>
                <w:sz w:val="22"/>
                <w:szCs w:val="22"/>
              </w:rPr>
              <w:t xml:space="preserve"> </w:t>
            </w:r>
            <w:r w:rsidRPr="00271A02">
              <w:rPr>
                <w:sz w:val="22"/>
                <w:szCs w:val="22"/>
                <w:lang w:val="en-US"/>
              </w:rPr>
              <w:t>V</w:t>
            </w:r>
            <w:r w:rsidRPr="00271A02">
              <w:rPr>
                <w:sz w:val="22"/>
                <w:szCs w:val="22"/>
              </w:rPr>
              <w:t xml:space="preserve">193 19" - 1 шт., Акустическая система </w:t>
            </w:r>
            <w:r w:rsidRPr="00271A02">
              <w:rPr>
                <w:sz w:val="22"/>
                <w:szCs w:val="22"/>
                <w:lang w:val="en-US"/>
              </w:rPr>
              <w:t>JBL</w:t>
            </w:r>
            <w:r w:rsidRPr="00271A02">
              <w:rPr>
                <w:sz w:val="22"/>
                <w:szCs w:val="22"/>
              </w:rPr>
              <w:t xml:space="preserve"> </w:t>
            </w:r>
            <w:r w:rsidRPr="00271A02">
              <w:rPr>
                <w:sz w:val="22"/>
                <w:szCs w:val="22"/>
                <w:lang w:val="en-US"/>
              </w:rPr>
              <w:t>CONTROL</w:t>
            </w:r>
            <w:r w:rsidRPr="00271A02">
              <w:rPr>
                <w:sz w:val="22"/>
                <w:szCs w:val="22"/>
              </w:rPr>
              <w:t xml:space="preserve"> 25 </w:t>
            </w:r>
            <w:r w:rsidRPr="00271A02">
              <w:rPr>
                <w:sz w:val="22"/>
                <w:szCs w:val="22"/>
                <w:lang w:val="en-US"/>
              </w:rPr>
              <w:t>WH</w:t>
            </w:r>
            <w:r w:rsidRPr="00271A02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271A02">
              <w:rPr>
                <w:sz w:val="22"/>
                <w:szCs w:val="22"/>
                <w:lang w:val="en-US"/>
              </w:rPr>
              <w:t>DRAPER</w:t>
            </w:r>
            <w:r w:rsidRPr="00271A02">
              <w:rPr>
                <w:sz w:val="22"/>
                <w:szCs w:val="22"/>
              </w:rPr>
              <w:t xml:space="preserve">  96</w:t>
            </w:r>
            <w:proofErr w:type="gramEnd"/>
            <w:r w:rsidRPr="00271A02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271A02">
              <w:rPr>
                <w:sz w:val="22"/>
                <w:szCs w:val="22"/>
                <w:lang w:val="en-US"/>
              </w:rPr>
              <w:t>Panasonic</w:t>
            </w:r>
            <w:r w:rsidRPr="00271A02">
              <w:rPr>
                <w:sz w:val="22"/>
                <w:szCs w:val="22"/>
              </w:rPr>
              <w:t xml:space="preserve"> </w:t>
            </w:r>
            <w:r w:rsidRPr="00271A02">
              <w:rPr>
                <w:sz w:val="22"/>
                <w:szCs w:val="22"/>
                <w:lang w:val="en-US"/>
              </w:rPr>
              <w:t>PT</w:t>
            </w:r>
            <w:r w:rsidRPr="00271A02">
              <w:rPr>
                <w:sz w:val="22"/>
                <w:szCs w:val="22"/>
              </w:rPr>
              <w:t>-</w:t>
            </w:r>
            <w:r w:rsidRPr="00271A02">
              <w:rPr>
                <w:sz w:val="22"/>
                <w:szCs w:val="22"/>
                <w:lang w:val="en-US"/>
              </w:rPr>
              <w:t>VX</w:t>
            </w:r>
            <w:r w:rsidRPr="00271A02">
              <w:rPr>
                <w:sz w:val="22"/>
                <w:szCs w:val="22"/>
              </w:rPr>
              <w:t>610</w:t>
            </w:r>
            <w:r w:rsidRPr="00271A02">
              <w:rPr>
                <w:sz w:val="22"/>
                <w:szCs w:val="22"/>
                <w:lang w:val="en-US"/>
              </w:rPr>
              <w:t>E</w:t>
            </w:r>
            <w:r w:rsidRPr="00271A0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71A0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71A0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71A02" w14:paraId="2E90C5DE" w14:textId="77777777" w:rsidTr="008416EB">
        <w:tc>
          <w:tcPr>
            <w:tcW w:w="7797" w:type="dxa"/>
            <w:shd w:val="clear" w:color="auto" w:fill="auto"/>
          </w:tcPr>
          <w:p w14:paraId="0C77DBD1" w14:textId="77777777" w:rsidR="002C735C" w:rsidRPr="00271A0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71A02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71A0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71A02">
              <w:rPr>
                <w:sz w:val="22"/>
                <w:szCs w:val="22"/>
              </w:rPr>
              <w:t xml:space="preserve">  мебель и оборудование: Учебная мебель на 50 посадочных места, рабочее место преподавателя, доска маркерная 1шт.,  кафедра 1шт., стол 1шт., стул 2шт. Компьютер </w:t>
            </w:r>
            <w:r w:rsidRPr="00271A02">
              <w:rPr>
                <w:sz w:val="22"/>
                <w:szCs w:val="22"/>
                <w:lang w:val="en-US"/>
              </w:rPr>
              <w:t>Intel</w:t>
            </w:r>
            <w:r w:rsidRPr="00271A02">
              <w:rPr>
                <w:sz w:val="22"/>
                <w:szCs w:val="22"/>
              </w:rPr>
              <w:t xml:space="preserve"> </w:t>
            </w:r>
            <w:proofErr w:type="spellStart"/>
            <w:r w:rsidRPr="00271A0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71A02">
              <w:rPr>
                <w:sz w:val="22"/>
                <w:szCs w:val="22"/>
              </w:rPr>
              <w:t xml:space="preserve">3-2100 2.4 </w:t>
            </w:r>
            <w:proofErr w:type="spellStart"/>
            <w:r w:rsidRPr="00271A0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71A02">
              <w:rPr>
                <w:sz w:val="22"/>
                <w:szCs w:val="22"/>
              </w:rPr>
              <w:t>/500/4/</w:t>
            </w:r>
            <w:r w:rsidRPr="00271A02">
              <w:rPr>
                <w:sz w:val="22"/>
                <w:szCs w:val="22"/>
                <w:lang w:val="en-US"/>
              </w:rPr>
              <w:t>Acer</w:t>
            </w:r>
            <w:r w:rsidRPr="00271A02">
              <w:rPr>
                <w:sz w:val="22"/>
                <w:szCs w:val="22"/>
              </w:rPr>
              <w:t xml:space="preserve"> </w:t>
            </w:r>
            <w:r w:rsidRPr="00271A02">
              <w:rPr>
                <w:sz w:val="22"/>
                <w:szCs w:val="22"/>
                <w:lang w:val="en-US"/>
              </w:rPr>
              <w:t>V</w:t>
            </w:r>
            <w:r w:rsidRPr="00271A02">
              <w:rPr>
                <w:sz w:val="22"/>
                <w:szCs w:val="22"/>
              </w:rPr>
              <w:t xml:space="preserve">193 19" - 1 шт., Проектор </w:t>
            </w:r>
            <w:r w:rsidRPr="00271A02">
              <w:rPr>
                <w:sz w:val="22"/>
                <w:szCs w:val="22"/>
                <w:lang w:val="en-US"/>
              </w:rPr>
              <w:t>Epson</w:t>
            </w:r>
            <w:r w:rsidRPr="00271A02">
              <w:rPr>
                <w:sz w:val="22"/>
                <w:szCs w:val="22"/>
              </w:rPr>
              <w:t xml:space="preserve"> </w:t>
            </w:r>
            <w:r w:rsidRPr="00271A02">
              <w:rPr>
                <w:sz w:val="22"/>
                <w:szCs w:val="22"/>
                <w:lang w:val="en-US"/>
              </w:rPr>
              <w:t>EB</w:t>
            </w:r>
            <w:r w:rsidRPr="00271A02">
              <w:rPr>
                <w:sz w:val="22"/>
                <w:szCs w:val="22"/>
              </w:rPr>
              <w:t xml:space="preserve"> 410</w:t>
            </w:r>
            <w:r w:rsidRPr="00271A02">
              <w:rPr>
                <w:sz w:val="22"/>
                <w:szCs w:val="22"/>
                <w:lang w:val="en-US"/>
              </w:rPr>
              <w:t>W</w:t>
            </w:r>
            <w:r w:rsidRPr="00271A02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271A02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271A02">
              <w:rPr>
                <w:sz w:val="22"/>
                <w:szCs w:val="22"/>
              </w:rPr>
              <w:t xml:space="preserve"> </w:t>
            </w:r>
            <w:proofErr w:type="spellStart"/>
            <w:r w:rsidRPr="00271A02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271A02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271A02">
              <w:rPr>
                <w:sz w:val="22"/>
                <w:szCs w:val="22"/>
                <w:lang w:val="en-US"/>
              </w:rPr>
              <w:t>Wi</w:t>
            </w:r>
            <w:r w:rsidRPr="00271A02">
              <w:rPr>
                <w:sz w:val="22"/>
                <w:szCs w:val="22"/>
              </w:rPr>
              <w:t>-</w:t>
            </w:r>
            <w:r w:rsidRPr="00271A02">
              <w:rPr>
                <w:sz w:val="22"/>
                <w:szCs w:val="22"/>
                <w:lang w:val="en-US"/>
              </w:rPr>
              <w:t>Fi</w:t>
            </w:r>
            <w:r w:rsidRPr="00271A02">
              <w:rPr>
                <w:sz w:val="22"/>
                <w:szCs w:val="22"/>
              </w:rPr>
              <w:t xml:space="preserve"> Тип 2 </w:t>
            </w:r>
            <w:r w:rsidRPr="00271A02">
              <w:rPr>
                <w:sz w:val="22"/>
                <w:szCs w:val="22"/>
                <w:lang w:val="en-US"/>
              </w:rPr>
              <w:t>UBIQUITI</w:t>
            </w:r>
            <w:r w:rsidRPr="00271A02">
              <w:rPr>
                <w:sz w:val="22"/>
                <w:szCs w:val="22"/>
              </w:rPr>
              <w:t xml:space="preserve"> </w:t>
            </w:r>
            <w:r w:rsidRPr="00271A02">
              <w:rPr>
                <w:sz w:val="22"/>
                <w:szCs w:val="22"/>
                <w:lang w:val="en-US"/>
              </w:rPr>
              <w:t>UAP</w:t>
            </w:r>
            <w:r w:rsidRPr="00271A02">
              <w:rPr>
                <w:sz w:val="22"/>
                <w:szCs w:val="22"/>
              </w:rPr>
              <w:t>-</w:t>
            </w:r>
            <w:r w:rsidRPr="00271A02">
              <w:rPr>
                <w:sz w:val="22"/>
                <w:szCs w:val="22"/>
                <w:lang w:val="en-US"/>
              </w:rPr>
              <w:t>AC</w:t>
            </w:r>
            <w:r w:rsidRPr="00271A02">
              <w:rPr>
                <w:sz w:val="22"/>
                <w:szCs w:val="22"/>
              </w:rPr>
              <w:t>-</w:t>
            </w:r>
            <w:r w:rsidRPr="00271A02">
              <w:rPr>
                <w:sz w:val="22"/>
                <w:szCs w:val="22"/>
                <w:lang w:val="en-US"/>
              </w:rPr>
              <w:t>HD</w:t>
            </w:r>
            <w:r w:rsidRPr="00271A0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3893F3" w14:textId="77777777" w:rsidR="002C735C" w:rsidRPr="00271A0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71A0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71A02" w14:paraId="4FD5DB93" w14:textId="77777777" w:rsidTr="008416EB">
        <w:tc>
          <w:tcPr>
            <w:tcW w:w="7797" w:type="dxa"/>
            <w:shd w:val="clear" w:color="auto" w:fill="auto"/>
          </w:tcPr>
          <w:p w14:paraId="0303A168" w14:textId="77777777" w:rsidR="002C735C" w:rsidRPr="00271A0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71A02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271A02">
              <w:rPr>
                <w:sz w:val="22"/>
                <w:szCs w:val="22"/>
              </w:rPr>
              <w:t>комплекс</w:t>
            </w:r>
            <w:proofErr w:type="gramStart"/>
            <w:r w:rsidRPr="00271A02">
              <w:rPr>
                <w:sz w:val="22"/>
                <w:szCs w:val="22"/>
              </w:rPr>
              <w:t>"С</w:t>
            </w:r>
            <w:proofErr w:type="gramEnd"/>
            <w:r w:rsidRPr="00271A02">
              <w:rPr>
                <w:sz w:val="22"/>
                <w:szCs w:val="22"/>
              </w:rPr>
              <w:t>пециализированная</w:t>
            </w:r>
            <w:proofErr w:type="spellEnd"/>
            <w:r w:rsidRPr="00271A02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271A02">
              <w:rPr>
                <w:sz w:val="22"/>
                <w:szCs w:val="22"/>
              </w:rPr>
              <w:t>кресела</w:t>
            </w:r>
            <w:proofErr w:type="spellEnd"/>
            <w:r w:rsidRPr="00271A02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271A02">
              <w:rPr>
                <w:sz w:val="22"/>
                <w:szCs w:val="22"/>
              </w:rPr>
              <w:t>.К</w:t>
            </w:r>
            <w:proofErr w:type="gramEnd"/>
            <w:r w:rsidRPr="00271A02">
              <w:rPr>
                <w:sz w:val="22"/>
                <w:szCs w:val="22"/>
              </w:rPr>
              <w:t xml:space="preserve">омпьютер </w:t>
            </w:r>
            <w:r w:rsidRPr="00271A02">
              <w:rPr>
                <w:sz w:val="22"/>
                <w:szCs w:val="22"/>
                <w:lang w:val="en-US"/>
              </w:rPr>
              <w:t>Intel</w:t>
            </w:r>
            <w:r w:rsidRPr="00271A02">
              <w:rPr>
                <w:sz w:val="22"/>
                <w:szCs w:val="22"/>
              </w:rPr>
              <w:t xml:space="preserve"> </w:t>
            </w:r>
            <w:proofErr w:type="spellStart"/>
            <w:r w:rsidRPr="00271A0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71A02">
              <w:rPr>
                <w:sz w:val="22"/>
                <w:szCs w:val="22"/>
              </w:rPr>
              <w:t xml:space="preserve">5 4460/1Тб/8Гб/монитор </w:t>
            </w:r>
            <w:r w:rsidRPr="00271A02">
              <w:rPr>
                <w:sz w:val="22"/>
                <w:szCs w:val="22"/>
                <w:lang w:val="en-US"/>
              </w:rPr>
              <w:t>Samsung</w:t>
            </w:r>
            <w:r w:rsidRPr="00271A02">
              <w:rPr>
                <w:sz w:val="22"/>
                <w:szCs w:val="22"/>
              </w:rPr>
              <w:t xml:space="preserve"> 23" - 1 шт., Компьютер </w:t>
            </w:r>
            <w:r w:rsidRPr="00271A02">
              <w:rPr>
                <w:sz w:val="22"/>
                <w:szCs w:val="22"/>
                <w:lang w:val="en-US"/>
              </w:rPr>
              <w:t>Intel</w:t>
            </w:r>
            <w:r w:rsidRPr="00271A02">
              <w:rPr>
                <w:sz w:val="22"/>
                <w:szCs w:val="22"/>
              </w:rPr>
              <w:t xml:space="preserve"> </w:t>
            </w:r>
            <w:proofErr w:type="spellStart"/>
            <w:r w:rsidRPr="00271A0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71A02">
              <w:rPr>
                <w:sz w:val="22"/>
                <w:szCs w:val="22"/>
              </w:rPr>
              <w:t xml:space="preserve">5 4460/1Тб/8Гб/ монитор </w:t>
            </w:r>
            <w:r w:rsidRPr="00271A02">
              <w:rPr>
                <w:sz w:val="22"/>
                <w:szCs w:val="22"/>
                <w:lang w:val="en-US"/>
              </w:rPr>
              <w:t>Samsung</w:t>
            </w:r>
            <w:r w:rsidRPr="00271A02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53B865" w14:textId="77777777" w:rsidR="002C735C" w:rsidRPr="00271A0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71A0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41730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4173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04173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4173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71A02" w14:paraId="0F335DAA" w14:textId="77777777" w:rsidTr="00962ABE">
        <w:tc>
          <w:tcPr>
            <w:tcW w:w="562" w:type="dxa"/>
          </w:tcPr>
          <w:p w14:paraId="014886E8" w14:textId="77777777" w:rsidR="00271A02" w:rsidRPr="00833326" w:rsidRDefault="00271A02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66C2E26" w14:textId="77777777" w:rsidR="00271A02" w:rsidRPr="00271A02" w:rsidRDefault="00271A02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1A0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04173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71A0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1A0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04173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71A0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71A02" w14:paraId="5A1C9382" w14:textId="77777777" w:rsidTr="00801458">
        <w:tc>
          <w:tcPr>
            <w:tcW w:w="2336" w:type="dxa"/>
          </w:tcPr>
          <w:p w14:paraId="4C518DAB" w14:textId="77777777" w:rsidR="005D65A5" w:rsidRPr="00271A0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A0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71A0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A0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71A0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A0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71A0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A0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71A02" w14:paraId="07658034" w14:textId="77777777" w:rsidTr="00801458">
        <w:tc>
          <w:tcPr>
            <w:tcW w:w="2336" w:type="dxa"/>
          </w:tcPr>
          <w:p w14:paraId="1553D698" w14:textId="78F29BFB" w:rsidR="005D65A5" w:rsidRPr="00271A0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71A0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71A02" w:rsidRDefault="007478E0" w:rsidP="00801458">
            <w:pPr>
              <w:rPr>
                <w:rFonts w:ascii="Times New Roman" w:hAnsi="Times New Roman" w:cs="Times New Roman"/>
              </w:rPr>
            </w:pPr>
            <w:r w:rsidRPr="00271A0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271A02" w:rsidRDefault="007478E0" w:rsidP="00801458">
            <w:pPr>
              <w:rPr>
                <w:rFonts w:ascii="Times New Roman" w:hAnsi="Times New Roman" w:cs="Times New Roman"/>
              </w:rPr>
            </w:pPr>
            <w:r w:rsidRPr="00271A0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71A02" w:rsidRDefault="007478E0" w:rsidP="00801458">
            <w:pPr>
              <w:rPr>
                <w:rFonts w:ascii="Times New Roman" w:hAnsi="Times New Roman" w:cs="Times New Roman"/>
              </w:rPr>
            </w:pPr>
            <w:r w:rsidRPr="00271A0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71A02" w14:paraId="53446E66" w14:textId="77777777" w:rsidTr="00801458">
        <w:tc>
          <w:tcPr>
            <w:tcW w:w="2336" w:type="dxa"/>
          </w:tcPr>
          <w:p w14:paraId="5A5581EC" w14:textId="77777777" w:rsidR="005D65A5" w:rsidRPr="00271A0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71A0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D662DAD" w14:textId="77777777" w:rsidR="005D65A5" w:rsidRPr="00271A02" w:rsidRDefault="007478E0" w:rsidP="00801458">
            <w:pPr>
              <w:rPr>
                <w:rFonts w:ascii="Times New Roman" w:hAnsi="Times New Roman" w:cs="Times New Roman"/>
              </w:rPr>
            </w:pPr>
            <w:r w:rsidRPr="00271A0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3F311BF" w14:textId="77777777" w:rsidR="005D65A5" w:rsidRPr="00271A02" w:rsidRDefault="007478E0" w:rsidP="00801458">
            <w:pPr>
              <w:rPr>
                <w:rFonts w:ascii="Times New Roman" w:hAnsi="Times New Roman" w:cs="Times New Roman"/>
              </w:rPr>
            </w:pPr>
            <w:r w:rsidRPr="00271A0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EFCCCAA" w14:textId="77777777" w:rsidR="005D65A5" w:rsidRPr="00271A02" w:rsidRDefault="007478E0" w:rsidP="00801458">
            <w:pPr>
              <w:rPr>
                <w:rFonts w:ascii="Times New Roman" w:hAnsi="Times New Roman" w:cs="Times New Roman"/>
              </w:rPr>
            </w:pPr>
            <w:r w:rsidRPr="00271A02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271A02" w14:paraId="65B7EB71" w14:textId="77777777" w:rsidTr="00801458">
        <w:tc>
          <w:tcPr>
            <w:tcW w:w="2336" w:type="dxa"/>
          </w:tcPr>
          <w:p w14:paraId="034C1454" w14:textId="77777777" w:rsidR="005D65A5" w:rsidRPr="00271A0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71A0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8B482C1" w14:textId="77777777" w:rsidR="005D65A5" w:rsidRPr="00271A02" w:rsidRDefault="007478E0" w:rsidP="00801458">
            <w:pPr>
              <w:rPr>
                <w:rFonts w:ascii="Times New Roman" w:hAnsi="Times New Roman" w:cs="Times New Roman"/>
              </w:rPr>
            </w:pPr>
            <w:r w:rsidRPr="00271A0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008EE58" w14:textId="77777777" w:rsidR="005D65A5" w:rsidRPr="00271A02" w:rsidRDefault="007478E0" w:rsidP="00801458">
            <w:pPr>
              <w:rPr>
                <w:rFonts w:ascii="Times New Roman" w:hAnsi="Times New Roman" w:cs="Times New Roman"/>
              </w:rPr>
            </w:pPr>
            <w:r w:rsidRPr="00271A0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1AC9AB5" w14:textId="77777777" w:rsidR="005D65A5" w:rsidRPr="00271A02" w:rsidRDefault="007478E0" w:rsidP="00801458">
            <w:pPr>
              <w:rPr>
                <w:rFonts w:ascii="Times New Roman" w:hAnsi="Times New Roman" w:cs="Times New Roman"/>
              </w:rPr>
            </w:pPr>
            <w:r w:rsidRPr="00271A0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271A0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71A0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0417310"/>
      <w:r w:rsidRPr="00271A0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A50216" w:rsidR="00C23E7F" w:rsidRPr="00271A02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71A02" w:rsidRPr="00271A02" w14:paraId="26D00921" w14:textId="77777777" w:rsidTr="00962ABE">
        <w:tc>
          <w:tcPr>
            <w:tcW w:w="562" w:type="dxa"/>
          </w:tcPr>
          <w:p w14:paraId="2A757E90" w14:textId="77777777" w:rsidR="00271A02" w:rsidRPr="00271A02" w:rsidRDefault="00271A02" w:rsidP="00962AB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8852457" w14:textId="77777777" w:rsidR="00271A02" w:rsidRPr="00271A02" w:rsidRDefault="00271A02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1A0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04DF7BD" w14:textId="77777777" w:rsidR="00271A02" w:rsidRPr="00271A02" w:rsidRDefault="00271A0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71A0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0417311"/>
      <w:r w:rsidRPr="00271A02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71A0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71A02" w14:paraId="0267C479" w14:textId="77777777" w:rsidTr="00801458">
        <w:tc>
          <w:tcPr>
            <w:tcW w:w="2500" w:type="pct"/>
          </w:tcPr>
          <w:p w14:paraId="37F699C9" w14:textId="77777777" w:rsidR="00B8237E" w:rsidRPr="00271A0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A0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71A0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1A0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71A02" w14:paraId="3F240151" w14:textId="77777777" w:rsidTr="00801458">
        <w:tc>
          <w:tcPr>
            <w:tcW w:w="2500" w:type="pct"/>
          </w:tcPr>
          <w:p w14:paraId="61E91592" w14:textId="61A0874C" w:rsidR="00B8237E" w:rsidRPr="00271A02" w:rsidRDefault="00B8237E" w:rsidP="00801458">
            <w:pPr>
              <w:rPr>
                <w:rFonts w:ascii="Times New Roman" w:hAnsi="Times New Roman" w:cs="Times New Roman"/>
              </w:rPr>
            </w:pPr>
            <w:r w:rsidRPr="00271A0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71A02" w:rsidRDefault="005C548A" w:rsidP="00801458">
            <w:pPr>
              <w:rPr>
                <w:rFonts w:ascii="Times New Roman" w:hAnsi="Times New Roman" w:cs="Times New Roman"/>
              </w:rPr>
            </w:pPr>
            <w:r w:rsidRPr="00271A0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271A02" w14:paraId="4A82F52A" w14:textId="77777777" w:rsidTr="00801458">
        <w:tc>
          <w:tcPr>
            <w:tcW w:w="2500" w:type="pct"/>
          </w:tcPr>
          <w:p w14:paraId="5BD03826" w14:textId="77777777" w:rsidR="00B8237E" w:rsidRPr="00271A0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71A0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E06EB6F" w14:textId="77777777" w:rsidR="00B8237E" w:rsidRPr="00271A02" w:rsidRDefault="005C548A" w:rsidP="00801458">
            <w:pPr>
              <w:rPr>
                <w:rFonts w:ascii="Times New Roman" w:hAnsi="Times New Roman" w:cs="Times New Roman"/>
              </w:rPr>
            </w:pPr>
            <w:r w:rsidRPr="00271A0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271A0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04173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5591BF" w14:textId="77777777" w:rsidR="007D0972" w:rsidRDefault="007D0972" w:rsidP="00315CA6">
      <w:pPr>
        <w:spacing w:after="0" w:line="240" w:lineRule="auto"/>
      </w:pPr>
      <w:r>
        <w:separator/>
      </w:r>
    </w:p>
  </w:endnote>
  <w:endnote w:type="continuationSeparator" w:id="0">
    <w:p w14:paraId="7F02149E" w14:textId="77777777" w:rsidR="007D0972" w:rsidRDefault="007D097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2D0107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332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672261" w14:textId="77777777" w:rsidR="007D0972" w:rsidRDefault="007D0972" w:rsidP="00315CA6">
      <w:pPr>
        <w:spacing w:after="0" w:line="240" w:lineRule="auto"/>
      </w:pPr>
      <w:r>
        <w:separator/>
      </w:r>
    </w:p>
  </w:footnote>
  <w:footnote w:type="continuationSeparator" w:id="0">
    <w:p w14:paraId="07BAF423" w14:textId="77777777" w:rsidR="007D0972" w:rsidRDefault="007D097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1A0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4B72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0972"/>
    <w:rsid w:val="007D27FA"/>
    <w:rsid w:val="007E6725"/>
    <w:rsid w:val="007F1A52"/>
    <w:rsid w:val="007F544A"/>
    <w:rsid w:val="007F5F5A"/>
    <w:rsid w:val="0080100A"/>
    <w:rsid w:val="00801458"/>
    <w:rsid w:val="00833326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A0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A0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lib.gubkin.ru/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elib.gubkin.ru/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lib.gubki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6460BC-6A1B-466F-9438-1FAF2A3B0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3050</Words>
  <Characters>17387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